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2925"/>
        <w:gridCol w:w="4436"/>
        <w:gridCol w:w="1969"/>
      </w:tblGrid>
      <w:tr w:rsidR="00D41E07" w:rsidTr="005C7EDE">
        <w:tc>
          <w:tcPr>
            <w:tcW w:w="2990" w:type="dxa"/>
            <w:vMerge w:val="restart"/>
            <w:tcBorders>
              <w:top w:val="single" w:sz="12" w:space="0" w:color="auto"/>
              <w:left w:val="single" w:sz="12" w:space="0" w:color="auto"/>
              <w:right w:val="single" w:sz="8" w:space="0" w:color="auto"/>
            </w:tcBorders>
          </w:tcPr>
          <w:p w:rsidR="00D41E07" w:rsidRPr="00515035" w:rsidRDefault="00515035" w:rsidP="00515035">
            <w:pPr>
              <w:jc w:val="center"/>
              <w:rPr>
                <w:lang w:val="en-US"/>
              </w:rPr>
            </w:pPr>
            <w:bookmarkStart w:id="0" w:name="_GoBack"/>
            <w:bookmarkEnd w:id="0"/>
            <w:r>
              <w:rPr>
                <w:noProof/>
                <w:lang w:eastAsia="es-BO"/>
              </w:rPr>
              <w:drawing>
                <wp:inline distT="0" distB="0" distL="0" distR="0" wp14:anchorId="10CE5C01" wp14:editId="57AC5ECA">
                  <wp:extent cx="1409700" cy="1093536"/>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B.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33303" cy="1111845"/>
                          </a:xfrm>
                          <a:prstGeom prst="rect">
                            <a:avLst/>
                          </a:prstGeom>
                        </pic:spPr>
                      </pic:pic>
                    </a:graphicData>
                  </a:graphic>
                </wp:inline>
              </w:drawing>
            </w:r>
            <w:r>
              <w:rPr>
                <w:lang w:val="en-US"/>
              </w:rPr>
              <w:t xml:space="preserve">                                                                                                               </w:t>
            </w:r>
          </w:p>
        </w:tc>
        <w:tc>
          <w:tcPr>
            <w:tcW w:w="4865" w:type="dxa"/>
            <w:tcBorders>
              <w:top w:val="single" w:sz="12" w:space="0" w:color="auto"/>
              <w:left w:val="single" w:sz="8" w:space="0" w:color="auto"/>
              <w:bottom w:val="nil"/>
              <w:right w:val="single" w:sz="8" w:space="0" w:color="auto"/>
            </w:tcBorders>
            <w:vAlign w:val="center"/>
          </w:tcPr>
          <w:p w:rsidR="00D41E07" w:rsidRDefault="00D41E07" w:rsidP="005C7EDE">
            <w:pPr>
              <w:pStyle w:val="Encabezado"/>
              <w:jc w:val="center"/>
              <w:rPr>
                <w:rFonts w:cs="Arial"/>
                <w:sz w:val="20"/>
                <w:szCs w:val="20"/>
              </w:rPr>
            </w:pPr>
          </w:p>
        </w:tc>
        <w:tc>
          <w:tcPr>
            <w:tcW w:w="2095" w:type="dxa"/>
            <w:tcBorders>
              <w:top w:val="single" w:sz="12" w:space="0" w:color="auto"/>
              <w:left w:val="single" w:sz="8" w:space="0" w:color="auto"/>
              <w:bottom w:val="nil"/>
              <w:right w:val="single" w:sz="12" w:space="0" w:color="auto"/>
            </w:tcBorders>
            <w:vAlign w:val="center"/>
          </w:tcPr>
          <w:p w:rsidR="00D41E07" w:rsidRPr="006D1BDF" w:rsidRDefault="00D41E07" w:rsidP="005C7EDE">
            <w:pPr>
              <w:pStyle w:val="Encabezado"/>
              <w:rPr>
                <w:rFonts w:ascii="Arial Narrow" w:hAnsi="Arial Narrow" w:cs="Arial"/>
                <w:sz w:val="16"/>
                <w:szCs w:val="16"/>
                <w:lang w:val="es-BO"/>
              </w:rPr>
            </w:pPr>
          </w:p>
        </w:tc>
      </w:tr>
      <w:tr w:rsidR="00D41E07" w:rsidRPr="003877EC" w:rsidTr="005C7EDE">
        <w:trPr>
          <w:cantSplit/>
        </w:trPr>
        <w:tc>
          <w:tcPr>
            <w:tcW w:w="2990" w:type="dxa"/>
            <w:vMerge/>
            <w:tcBorders>
              <w:left w:val="single" w:sz="12" w:space="0" w:color="auto"/>
              <w:right w:val="single" w:sz="8" w:space="0" w:color="auto"/>
            </w:tcBorders>
            <w:vAlign w:val="center"/>
          </w:tcPr>
          <w:p w:rsidR="00D41E07" w:rsidRDefault="00D41E07" w:rsidP="005C7EDE">
            <w:pPr>
              <w:jc w:val="center"/>
              <w:rPr>
                <w:rStyle w:val="Nmerodepgina"/>
              </w:rPr>
            </w:pPr>
          </w:p>
        </w:tc>
        <w:tc>
          <w:tcPr>
            <w:tcW w:w="4865" w:type="dxa"/>
            <w:tcBorders>
              <w:top w:val="nil"/>
              <w:left w:val="single" w:sz="8" w:space="0" w:color="auto"/>
              <w:bottom w:val="nil"/>
              <w:right w:val="single" w:sz="8" w:space="0" w:color="auto"/>
            </w:tcBorders>
            <w:vAlign w:val="center"/>
          </w:tcPr>
          <w:p w:rsidR="00D41E07" w:rsidRDefault="00D41E07" w:rsidP="005C7EDE">
            <w:pPr>
              <w:pStyle w:val="Encabezado"/>
              <w:rPr>
                <w:rFonts w:ascii="Arial Narrow" w:hAnsi="Arial Narrow" w:cs="Arial"/>
                <w:b/>
                <w:sz w:val="20"/>
                <w:szCs w:val="20"/>
                <w:lang w:val="es-BO"/>
              </w:rPr>
            </w:pPr>
          </w:p>
          <w:p w:rsidR="00D41E07" w:rsidRPr="006D1BDF" w:rsidRDefault="00C40A41" w:rsidP="00D41E07">
            <w:pPr>
              <w:pStyle w:val="Encabezado"/>
              <w:jc w:val="center"/>
              <w:rPr>
                <w:rFonts w:ascii="Arial Narrow" w:hAnsi="Arial Narrow" w:cs="Arial"/>
                <w:b/>
                <w:sz w:val="20"/>
                <w:szCs w:val="20"/>
                <w:lang w:val="es-BO"/>
              </w:rPr>
            </w:pPr>
            <w:r>
              <w:rPr>
                <w:rFonts w:ascii="Arial Narrow" w:hAnsi="Arial Narrow" w:cs="Arial"/>
                <w:b/>
                <w:sz w:val="20"/>
                <w:szCs w:val="20"/>
                <w:lang w:val="es-BO"/>
              </w:rPr>
              <w:t>TERMINOS DE REFERENCIA</w:t>
            </w:r>
          </w:p>
        </w:tc>
        <w:tc>
          <w:tcPr>
            <w:tcW w:w="2095" w:type="dxa"/>
            <w:tcBorders>
              <w:top w:val="nil"/>
              <w:left w:val="single" w:sz="8" w:space="0" w:color="auto"/>
              <w:bottom w:val="single" w:sz="8" w:space="0" w:color="auto"/>
              <w:right w:val="single" w:sz="12" w:space="0" w:color="auto"/>
            </w:tcBorders>
            <w:vAlign w:val="center"/>
          </w:tcPr>
          <w:p w:rsidR="00D41E07" w:rsidRDefault="00991692" w:rsidP="001D5607">
            <w:pPr>
              <w:pStyle w:val="Encabezado"/>
              <w:jc w:val="center"/>
              <w:rPr>
                <w:rFonts w:ascii="Arial Narrow" w:hAnsi="Arial Narrow" w:cs="Arial"/>
                <w:b/>
                <w:sz w:val="20"/>
                <w:szCs w:val="20"/>
                <w:lang w:val="pt-BR"/>
              </w:rPr>
            </w:pPr>
            <w:r>
              <w:rPr>
                <w:rFonts w:ascii="Arial Narrow" w:hAnsi="Arial Narrow" w:cs="Arial"/>
                <w:b/>
                <w:sz w:val="20"/>
                <w:szCs w:val="20"/>
                <w:lang w:val="pt-BR"/>
              </w:rPr>
              <w:t>21/02/2017</w:t>
            </w:r>
          </w:p>
          <w:p w:rsidR="00C75F24" w:rsidRPr="00CF0A17" w:rsidRDefault="00C75F24" w:rsidP="001D5607">
            <w:pPr>
              <w:pStyle w:val="Encabezado"/>
              <w:jc w:val="center"/>
              <w:rPr>
                <w:rFonts w:ascii="Arial Narrow" w:hAnsi="Arial Narrow" w:cs="Arial"/>
                <w:b/>
                <w:sz w:val="20"/>
                <w:szCs w:val="20"/>
                <w:lang w:val="pt-BR"/>
              </w:rPr>
            </w:pPr>
          </w:p>
        </w:tc>
      </w:tr>
      <w:tr w:rsidR="00D41E07" w:rsidTr="005C7EDE">
        <w:trPr>
          <w:cantSplit/>
        </w:trPr>
        <w:tc>
          <w:tcPr>
            <w:tcW w:w="2990" w:type="dxa"/>
            <w:vMerge/>
            <w:tcBorders>
              <w:left w:val="single" w:sz="12" w:space="0" w:color="auto"/>
              <w:right w:val="single" w:sz="8" w:space="0" w:color="auto"/>
            </w:tcBorders>
            <w:vAlign w:val="center"/>
          </w:tcPr>
          <w:p w:rsidR="00D41E07" w:rsidRPr="003877EC" w:rsidRDefault="00D41E07" w:rsidP="005C7EDE">
            <w:pPr>
              <w:pStyle w:val="Encabezado"/>
              <w:jc w:val="center"/>
              <w:rPr>
                <w:lang w:val="pt-BR"/>
              </w:rPr>
            </w:pPr>
          </w:p>
        </w:tc>
        <w:tc>
          <w:tcPr>
            <w:tcW w:w="4865" w:type="dxa"/>
            <w:tcBorders>
              <w:top w:val="nil"/>
              <w:left w:val="single" w:sz="8" w:space="0" w:color="auto"/>
              <w:bottom w:val="single" w:sz="8" w:space="0" w:color="auto"/>
              <w:right w:val="single" w:sz="8" w:space="0" w:color="auto"/>
            </w:tcBorders>
            <w:vAlign w:val="center"/>
          </w:tcPr>
          <w:p w:rsidR="00D41E07" w:rsidRPr="003877EC" w:rsidRDefault="00D41E07" w:rsidP="005C7EDE">
            <w:pPr>
              <w:pStyle w:val="Encabezado"/>
              <w:jc w:val="center"/>
              <w:rPr>
                <w:rFonts w:cs="Arial"/>
                <w:sz w:val="20"/>
                <w:szCs w:val="20"/>
                <w:lang w:val="pt-BR"/>
              </w:rPr>
            </w:pPr>
          </w:p>
        </w:tc>
        <w:tc>
          <w:tcPr>
            <w:tcW w:w="2095" w:type="dxa"/>
            <w:tcBorders>
              <w:top w:val="single" w:sz="8" w:space="0" w:color="auto"/>
              <w:left w:val="single" w:sz="8" w:space="0" w:color="auto"/>
              <w:bottom w:val="nil"/>
              <w:right w:val="single" w:sz="12" w:space="0" w:color="auto"/>
            </w:tcBorders>
            <w:vAlign w:val="center"/>
          </w:tcPr>
          <w:p w:rsidR="00D41E07" w:rsidRPr="006D1BDF" w:rsidRDefault="00D41E07" w:rsidP="005C7EDE">
            <w:pPr>
              <w:pStyle w:val="Encabezado"/>
              <w:rPr>
                <w:rFonts w:ascii="Arial Narrow" w:hAnsi="Arial Narrow" w:cs="Arial"/>
                <w:sz w:val="16"/>
                <w:szCs w:val="16"/>
                <w:lang w:val="es-BO"/>
              </w:rPr>
            </w:pPr>
            <w:r w:rsidRPr="006D1BDF">
              <w:rPr>
                <w:rFonts w:ascii="Arial Narrow" w:hAnsi="Arial Narrow" w:cs="Arial"/>
                <w:sz w:val="16"/>
                <w:szCs w:val="16"/>
                <w:lang w:val="es-BO"/>
              </w:rPr>
              <w:t>Hoja:</w:t>
            </w:r>
          </w:p>
        </w:tc>
      </w:tr>
      <w:tr w:rsidR="00D41E07"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BO"/>
              </w:rPr>
            </w:pPr>
          </w:p>
        </w:tc>
        <w:tc>
          <w:tcPr>
            <w:tcW w:w="4865" w:type="dxa"/>
            <w:tcBorders>
              <w:top w:val="single" w:sz="8" w:space="0" w:color="auto"/>
              <w:left w:val="single" w:sz="8" w:space="0" w:color="auto"/>
              <w:bottom w:val="nil"/>
              <w:right w:val="single" w:sz="8" w:space="0" w:color="auto"/>
            </w:tcBorders>
            <w:vAlign w:val="center"/>
          </w:tcPr>
          <w:p w:rsidR="00D41E07" w:rsidRPr="006D1BDF" w:rsidRDefault="00D41E07" w:rsidP="007123B9">
            <w:pPr>
              <w:pStyle w:val="Encabezado"/>
              <w:jc w:val="left"/>
              <w:rPr>
                <w:rFonts w:ascii="Arial Narrow" w:hAnsi="Arial Narrow" w:cs="Arial"/>
                <w:bCs/>
                <w:sz w:val="16"/>
                <w:szCs w:val="16"/>
                <w:lang w:val="es-ES"/>
              </w:rPr>
            </w:pPr>
            <w:r w:rsidRPr="007A2113">
              <w:rPr>
                <w:rFonts w:ascii="Arial Narrow" w:hAnsi="Arial Narrow" w:cs="Arial"/>
                <w:b/>
                <w:bCs/>
                <w:sz w:val="16"/>
                <w:szCs w:val="16"/>
                <w:lang w:val="es-ES"/>
              </w:rPr>
              <w:t>PROYECTO:</w:t>
            </w:r>
            <w:r w:rsidR="002E6B06">
              <w:rPr>
                <w:rFonts w:ascii="Arial Narrow" w:hAnsi="Arial Narrow" w:cs="Arial"/>
                <w:bCs/>
                <w:sz w:val="16"/>
                <w:szCs w:val="16"/>
                <w:lang w:val="es-ES"/>
              </w:rPr>
              <w:t xml:space="preserve"> </w:t>
            </w:r>
            <w:r w:rsidR="00200C34">
              <w:rPr>
                <w:rFonts w:ascii="Arial Narrow" w:hAnsi="Arial Narrow" w:cs="Arial"/>
                <w:bCs/>
                <w:sz w:val="16"/>
                <w:szCs w:val="16"/>
                <w:lang w:val="es-ES"/>
              </w:rPr>
              <w:t xml:space="preserve"> </w:t>
            </w:r>
            <w:r w:rsidR="007123B9">
              <w:rPr>
                <w:rFonts w:ascii="Arial Narrow" w:hAnsi="Arial Narrow" w:cs="Arial"/>
                <w:bCs/>
                <w:sz w:val="16"/>
                <w:szCs w:val="16"/>
                <w:lang w:val="es-ES"/>
              </w:rPr>
              <w:t>Repuestos A/C</w:t>
            </w:r>
          </w:p>
        </w:tc>
        <w:tc>
          <w:tcPr>
            <w:tcW w:w="2095" w:type="dxa"/>
            <w:tcBorders>
              <w:top w:val="nil"/>
              <w:left w:val="single" w:sz="8" w:space="0" w:color="auto"/>
              <w:bottom w:val="nil"/>
              <w:right w:val="single" w:sz="12" w:space="0" w:color="auto"/>
            </w:tcBorders>
            <w:vAlign w:val="center"/>
          </w:tcPr>
          <w:p w:rsidR="00D41E07" w:rsidRPr="006D1BDF" w:rsidRDefault="00D41E07" w:rsidP="0004472A">
            <w:pPr>
              <w:pStyle w:val="Encabezado"/>
              <w:jc w:val="center"/>
              <w:rPr>
                <w:rFonts w:ascii="Arial Narrow" w:hAnsi="Arial Narrow" w:cs="Arial"/>
                <w:b/>
                <w:sz w:val="20"/>
                <w:szCs w:val="20"/>
                <w:lang w:val="es-ES"/>
              </w:rPr>
            </w:pPr>
            <w:r w:rsidRPr="006D1BDF">
              <w:rPr>
                <w:rStyle w:val="Nmerodepgina"/>
                <w:rFonts w:ascii="Arial Narrow" w:hAnsi="Arial Narrow"/>
              </w:rPr>
              <w:fldChar w:fldCharType="begin"/>
            </w:r>
            <w:r w:rsidRPr="007B2C1E">
              <w:rPr>
                <w:rStyle w:val="Nmerodepgina"/>
                <w:rFonts w:ascii="Arial Narrow" w:hAnsi="Arial Narrow"/>
                <w:lang w:val="es-ES"/>
              </w:rPr>
              <w:instrText xml:space="preserve"> PAGE </w:instrText>
            </w:r>
            <w:r w:rsidRPr="006D1BDF">
              <w:rPr>
                <w:rStyle w:val="Nmerodepgina"/>
                <w:rFonts w:ascii="Arial Narrow" w:hAnsi="Arial Narrow"/>
              </w:rPr>
              <w:fldChar w:fldCharType="separate"/>
            </w:r>
            <w:r w:rsidR="007B6246">
              <w:rPr>
                <w:rStyle w:val="Nmerodepgina"/>
                <w:rFonts w:ascii="Arial Narrow" w:hAnsi="Arial Narrow"/>
                <w:noProof/>
                <w:lang w:val="es-ES"/>
              </w:rPr>
              <w:t>1</w:t>
            </w:r>
            <w:r w:rsidRPr="006D1BDF">
              <w:rPr>
                <w:rStyle w:val="Nmerodepgina"/>
                <w:rFonts w:ascii="Arial Narrow" w:hAnsi="Arial Narrow"/>
              </w:rPr>
              <w:fldChar w:fldCharType="end"/>
            </w:r>
            <w:r w:rsidRPr="007B2C1E">
              <w:rPr>
                <w:rStyle w:val="Nmerodepgina"/>
                <w:rFonts w:ascii="Arial Narrow" w:hAnsi="Arial Narrow"/>
                <w:lang w:val="es-ES"/>
              </w:rPr>
              <w:t xml:space="preserve"> de </w:t>
            </w:r>
            <w:r w:rsidR="007C5B7C">
              <w:rPr>
                <w:rStyle w:val="Nmerodepgina"/>
                <w:rFonts w:ascii="Arial Narrow" w:hAnsi="Arial Narrow"/>
                <w:lang w:val="es-ES"/>
              </w:rPr>
              <w:t>1</w:t>
            </w:r>
          </w:p>
        </w:tc>
      </w:tr>
      <w:tr w:rsidR="00D41E07" w:rsidRPr="00004BAB"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ES"/>
              </w:rPr>
            </w:pPr>
          </w:p>
        </w:tc>
        <w:tc>
          <w:tcPr>
            <w:tcW w:w="4865" w:type="dxa"/>
            <w:tcBorders>
              <w:top w:val="nil"/>
              <w:left w:val="single" w:sz="8" w:space="0" w:color="auto"/>
              <w:bottom w:val="single" w:sz="8" w:space="0" w:color="auto"/>
              <w:right w:val="single" w:sz="8" w:space="0" w:color="auto"/>
            </w:tcBorders>
            <w:vAlign w:val="center"/>
          </w:tcPr>
          <w:p w:rsidR="00D41E07" w:rsidRPr="00D41E07" w:rsidRDefault="00D41E07" w:rsidP="00C40A41">
            <w:pPr>
              <w:pStyle w:val="Default"/>
              <w:spacing w:line="276" w:lineRule="auto"/>
              <w:jc w:val="center"/>
              <w:rPr>
                <w:rFonts w:ascii="Arial Narrow" w:hAnsi="Arial Narrow"/>
                <w:sz w:val="20"/>
                <w:szCs w:val="20"/>
              </w:rPr>
            </w:pPr>
          </w:p>
        </w:tc>
        <w:tc>
          <w:tcPr>
            <w:tcW w:w="2095" w:type="dxa"/>
            <w:tcBorders>
              <w:top w:val="nil"/>
              <w:left w:val="single" w:sz="8" w:space="0" w:color="auto"/>
              <w:bottom w:val="single" w:sz="8" w:space="0" w:color="auto"/>
              <w:right w:val="single" w:sz="12" w:space="0" w:color="auto"/>
            </w:tcBorders>
            <w:vAlign w:val="center"/>
          </w:tcPr>
          <w:p w:rsidR="00D41E07" w:rsidRDefault="00D41E07" w:rsidP="005C7EDE">
            <w:pPr>
              <w:pStyle w:val="Encabezado"/>
              <w:rPr>
                <w:rFonts w:cs="Arial"/>
                <w:sz w:val="20"/>
                <w:szCs w:val="20"/>
                <w:lang w:val="es-ES"/>
              </w:rPr>
            </w:pPr>
          </w:p>
        </w:tc>
      </w:tr>
      <w:tr w:rsidR="00D41E07" w:rsidRPr="00C13727" w:rsidTr="005C7EDE">
        <w:trPr>
          <w:cantSplit/>
          <w:trHeight w:val="551"/>
        </w:trPr>
        <w:tc>
          <w:tcPr>
            <w:tcW w:w="2990" w:type="dxa"/>
            <w:vMerge/>
            <w:tcBorders>
              <w:left w:val="single" w:sz="12" w:space="0" w:color="auto"/>
              <w:bottom w:val="single" w:sz="12" w:space="0" w:color="auto"/>
              <w:right w:val="single" w:sz="8" w:space="0" w:color="auto"/>
            </w:tcBorders>
          </w:tcPr>
          <w:p w:rsidR="00D41E07" w:rsidRDefault="00D41E07" w:rsidP="005C7EDE">
            <w:pPr>
              <w:pStyle w:val="Encabezado"/>
              <w:rPr>
                <w:lang w:val="es-ES"/>
              </w:rPr>
            </w:pPr>
          </w:p>
        </w:tc>
        <w:tc>
          <w:tcPr>
            <w:tcW w:w="6960" w:type="dxa"/>
            <w:gridSpan w:val="2"/>
            <w:tcBorders>
              <w:top w:val="single" w:sz="8" w:space="0" w:color="auto"/>
              <w:left w:val="single" w:sz="8" w:space="0" w:color="auto"/>
              <w:bottom w:val="single" w:sz="12" w:space="0" w:color="auto"/>
              <w:right w:val="single" w:sz="12" w:space="0" w:color="auto"/>
            </w:tcBorders>
          </w:tcPr>
          <w:p w:rsidR="00D41E07" w:rsidRPr="006D1BDF" w:rsidRDefault="00D41E07" w:rsidP="005C7EDE">
            <w:pPr>
              <w:pStyle w:val="Encabezado"/>
              <w:jc w:val="left"/>
              <w:rPr>
                <w:rFonts w:ascii="Arial Narrow" w:hAnsi="Arial Narrow" w:cs="Arial"/>
                <w:sz w:val="16"/>
                <w:szCs w:val="16"/>
                <w:lang w:val="es-ES"/>
              </w:rPr>
            </w:pPr>
            <w:r w:rsidRPr="006D1BDF">
              <w:rPr>
                <w:rFonts w:ascii="Arial Narrow" w:hAnsi="Arial Narrow" w:cs="Arial"/>
                <w:sz w:val="16"/>
                <w:szCs w:val="16"/>
                <w:lang w:val="es-ES"/>
              </w:rPr>
              <w:t>TITULO:</w:t>
            </w:r>
          </w:p>
          <w:p w:rsidR="00D41E07" w:rsidRPr="002E6B06" w:rsidRDefault="007123B9" w:rsidP="00D41E07">
            <w:pPr>
              <w:pStyle w:val="Default"/>
              <w:spacing w:line="276" w:lineRule="auto"/>
              <w:jc w:val="center"/>
              <w:rPr>
                <w:rFonts w:ascii="Arial Narrow" w:hAnsi="Arial Narrow"/>
                <w:b/>
                <w:bCs/>
                <w:sz w:val="22"/>
                <w:szCs w:val="22"/>
              </w:rPr>
            </w:pPr>
            <w:r>
              <w:rPr>
                <w:rFonts w:ascii="Arial Narrow" w:hAnsi="Arial Narrow"/>
                <w:b/>
                <w:bCs/>
                <w:sz w:val="22"/>
                <w:szCs w:val="22"/>
              </w:rPr>
              <w:t>Repuestos Aires Acondicionados</w:t>
            </w:r>
          </w:p>
        </w:tc>
      </w:tr>
    </w:tbl>
    <w:p w:rsidR="00BF178F" w:rsidRDefault="00BF178F" w:rsidP="00D41E07">
      <w:pPr>
        <w:pStyle w:val="Default"/>
        <w:tabs>
          <w:tab w:val="left" w:pos="2552"/>
        </w:tabs>
        <w:spacing w:line="276" w:lineRule="auto"/>
      </w:pPr>
    </w:p>
    <w:p w:rsidR="00BF178F" w:rsidRDefault="00BF178F" w:rsidP="007E63CC">
      <w:pPr>
        <w:pStyle w:val="Default"/>
        <w:spacing w:line="276" w:lineRule="auto"/>
        <w:jc w:val="both"/>
        <w:rPr>
          <w:b/>
          <w:bCs/>
          <w:sz w:val="20"/>
          <w:szCs w:val="20"/>
        </w:rPr>
      </w:pPr>
      <w:r>
        <w:rPr>
          <w:b/>
          <w:bCs/>
          <w:sz w:val="20"/>
          <w:szCs w:val="20"/>
        </w:rPr>
        <w:t xml:space="preserve">1. ANTECEDENTES Y OBJETO DEL REQUERIMIENTO </w:t>
      </w:r>
    </w:p>
    <w:p w:rsidR="00BF178F" w:rsidRDefault="00BF178F" w:rsidP="007E63CC">
      <w:pPr>
        <w:pStyle w:val="Default"/>
        <w:spacing w:line="276" w:lineRule="auto"/>
        <w:jc w:val="both"/>
        <w:rPr>
          <w:sz w:val="20"/>
          <w:szCs w:val="20"/>
        </w:rPr>
      </w:pPr>
      <w:r>
        <w:rPr>
          <w:b/>
          <w:bCs/>
          <w:sz w:val="20"/>
          <w:szCs w:val="20"/>
        </w:rPr>
        <w:t xml:space="preserve">ANTECEDENTES </w:t>
      </w:r>
    </w:p>
    <w:p w:rsidR="00C900C2" w:rsidRDefault="00C900C2" w:rsidP="00200C34">
      <w:pPr>
        <w:pStyle w:val="Default"/>
        <w:spacing w:line="276" w:lineRule="auto"/>
        <w:jc w:val="both"/>
        <w:rPr>
          <w:sz w:val="20"/>
          <w:szCs w:val="20"/>
        </w:rPr>
      </w:pPr>
    </w:p>
    <w:p w:rsidR="00351664" w:rsidRDefault="00351664" w:rsidP="00200C34">
      <w:pPr>
        <w:pStyle w:val="Default"/>
        <w:spacing w:line="276" w:lineRule="auto"/>
        <w:jc w:val="both"/>
        <w:rPr>
          <w:sz w:val="20"/>
          <w:szCs w:val="20"/>
        </w:rPr>
      </w:pPr>
      <w:r>
        <w:rPr>
          <w:sz w:val="20"/>
          <w:szCs w:val="20"/>
        </w:rPr>
        <w:t xml:space="preserve">La empresa GTB tiene el objetivo de operar y mantener el gasoducto de exportación de gas natural al Brasil, </w:t>
      </w:r>
      <w:r w:rsidR="007123B9">
        <w:rPr>
          <w:sz w:val="20"/>
          <w:szCs w:val="20"/>
        </w:rPr>
        <w:t>para este fin cuenta con estaciones de compresión y medición a lo largo de longitud del gasoducto, además de infraestructura para su funcionamiento</w:t>
      </w:r>
      <w:r w:rsidR="005C4F1C">
        <w:rPr>
          <w:sz w:val="20"/>
          <w:szCs w:val="20"/>
        </w:rPr>
        <w:t>, e</w:t>
      </w:r>
      <w:r w:rsidR="007123B9">
        <w:rPr>
          <w:sz w:val="20"/>
          <w:szCs w:val="20"/>
        </w:rPr>
        <w:t>stas infraestructuras pueden ser industriales u administrativas, estas últimas son ocupadas por personal de GTB que realiza turnos permanentes para el manejo y operación del gasoducto, por lo que se requiere mantener los ambientes en temperaturas adecuadas para el trabajo.</w:t>
      </w:r>
    </w:p>
    <w:p w:rsidR="007123B9" w:rsidRDefault="007123B9" w:rsidP="00200C34">
      <w:pPr>
        <w:pStyle w:val="Default"/>
        <w:spacing w:line="276" w:lineRule="auto"/>
        <w:jc w:val="both"/>
        <w:rPr>
          <w:sz w:val="20"/>
          <w:szCs w:val="20"/>
        </w:rPr>
      </w:pPr>
      <w:r>
        <w:rPr>
          <w:sz w:val="20"/>
          <w:szCs w:val="20"/>
        </w:rPr>
        <w:t>Para las estaciones de medición Mutún y Rio Grande, además de los espacios administrativos se requiere un aire acondicionado especial en el área industrial para proteger un equipo de análisis.</w:t>
      </w:r>
    </w:p>
    <w:p w:rsidR="007123B9" w:rsidRDefault="007123B9" w:rsidP="00200C34">
      <w:pPr>
        <w:pStyle w:val="Default"/>
        <w:spacing w:line="276" w:lineRule="auto"/>
        <w:jc w:val="both"/>
        <w:rPr>
          <w:sz w:val="20"/>
          <w:szCs w:val="20"/>
        </w:rPr>
      </w:pPr>
    </w:p>
    <w:p w:rsidR="007123B9" w:rsidRDefault="007123B9" w:rsidP="00200C34">
      <w:pPr>
        <w:pStyle w:val="Default"/>
        <w:spacing w:line="276" w:lineRule="auto"/>
        <w:jc w:val="both"/>
        <w:rPr>
          <w:sz w:val="20"/>
          <w:szCs w:val="20"/>
        </w:rPr>
      </w:pPr>
      <w:r>
        <w:rPr>
          <w:sz w:val="20"/>
          <w:szCs w:val="20"/>
        </w:rPr>
        <w:t>Todos los equipos de aire acondicionado se encuentran en funcionamiento las 24 horas del día durante todo el año, por lo cual se requieren mantenimientos periódicos para asegurar su buen funcionamiento, sin embargo debido a su uso permanente estos tienden a tener fallas, por lo cual se requiere un stock de repuestos permanente para solucionar fallas en el menor tiempo posible.</w:t>
      </w:r>
    </w:p>
    <w:p w:rsidR="00D0535F" w:rsidRDefault="00D0535F" w:rsidP="00200C34">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t xml:space="preserve">OBJETO DEL REQUERIMIENTO </w:t>
      </w:r>
    </w:p>
    <w:p w:rsidR="00082C42" w:rsidRDefault="00082C42" w:rsidP="007E63CC">
      <w:pPr>
        <w:pStyle w:val="Default"/>
        <w:spacing w:line="276" w:lineRule="auto"/>
        <w:jc w:val="both"/>
        <w:rPr>
          <w:sz w:val="20"/>
          <w:szCs w:val="20"/>
        </w:rPr>
      </w:pPr>
    </w:p>
    <w:p w:rsidR="007368F9" w:rsidRDefault="00BF178F" w:rsidP="007E63CC">
      <w:pPr>
        <w:pStyle w:val="Default"/>
        <w:spacing w:line="276" w:lineRule="auto"/>
        <w:jc w:val="both"/>
        <w:rPr>
          <w:sz w:val="20"/>
          <w:szCs w:val="20"/>
        </w:rPr>
      </w:pPr>
      <w:r>
        <w:rPr>
          <w:sz w:val="20"/>
          <w:szCs w:val="20"/>
        </w:rPr>
        <w:t xml:space="preserve">El presente </w:t>
      </w:r>
      <w:r w:rsidR="00E349E0">
        <w:rPr>
          <w:sz w:val="20"/>
          <w:szCs w:val="20"/>
        </w:rPr>
        <w:t>Término</w:t>
      </w:r>
      <w:r w:rsidR="00E86FE4">
        <w:rPr>
          <w:sz w:val="20"/>
          <w:szCs w:val="20"/>
        </w:rPr>
        <w:t xml:space="preserve"> de Referencia</w:t>
      </w:r>
      <w:r>
        <w:rPr>
          <w:sz w:val="20"/>
          <w:szCs w:val="20"/>
        </w:rPr>
        <w:t xml:space="preserve"> tiene por objeto </w:t>
      </w:r>
      <w:r w:rsidR="00C75F24">
        <w:rPr>
          <w:sz w:val="20"/>
          <w:szCs w:val="20"/>
        </w:rPr>
        <w:t xml:space="preserve">la adjudicación de un proveedor </w:t>
      </w:r>
      <w:r w:rsidR="002D304F">
        <w:rPr>
          <w:sz w:val="20"/>
          <w:szCs w:val="20"/>
        </w:rPr>
        <w:t xml:space="preserve">para la compra de </w:t>
      </w:r>
      <w:r w:rsidR="007123B9">
        <w:rPr>
          <w:sz w:val="20"/>
          <w:szCs w:val="20"/>
        </w:rPr>
        <w:t>un stock de repuestos para los diferentes tipos de aires acondicionados que se encuentran en las áreas administrativas e industriales en las estaciones de GTB</w:t>
      </w:r>
      <w:r w:rsidR="002D304F">
        <w:rPr>
          <w:sz w:val="20"/>
          <w:szCs w:val="20"/>
        </w:rPr>
        <w:t>.</w:t>
      </w:r>
    </w:p>
    <w:p w:rsidR="00492D95" w:rsidRDefault="00492D95" w:rsidP="007E63CC">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t xml:space="preserve">2. ALCANCE, DETALLE Y CARACTERÍSTICAS </w:t>
      </w:r>
    </w:p>
    <w:p w:rsidR="00082C42" w:rsidRDefault="00082C42" w:rsidP="007E63CC">
      <w:pPr>
        <w:pStyle w:val="Default"/>
        <w:spacing w:line="276" w:lineRule="auto"/>
        <w:jc w:val="both"/>
        <w:rPr>
          <w:sz w:val="20"/>
          <w:szCs w:val="20"/>
        </w:rPr>
      </w:pPr>
    </w:p>
    <w:p w:rsidR="00BF178F" w:rsidRDefault="00082C42" w:rsidP="007E63CC">
      <w:pPr>
        <w:pStyle w:val="Default"/>
        <w:spacing w:line="276" w:lineRule="auto"/>
        <w:jc w:val="both"/>
        <w:rPr>
          <w:b/>
          <w:bCs/>
          <w:sz w:val="20"/>
          <w:szCs w:val="20"/>
        </w:rPr>
      </w:pPr>
      <w:r>
        <w:rPr>
          <w:b/>
          <w:bCs/>
          <w:sz w:val="20"/>
          <w:szCs w:val="20"/>
        </w:rPr>
        <w:t>2.1. ALCANCE</w:t>
      </w:r>
    </w:p>
    <w:p w:rsidR="00C75F24" w:rsidRDefault="00C75F24" w:rsidP="007E63CC">
      <w:pPr>
        <w:pStyle w:val="Default"/>
        <w:spacing w:line="276" w:lineRule="auto"/>
        <w:jc w:val="both"/>
        <w:rPr>
          <w:b/>
          <w:bCs/>
          <w:sz w:val="20"/>
          <w:szCs w:val="20"/>
        </w:rPr>
      </w:pPr>
    </w:p>
    <w:p w:rsidR="00662D46" w:rsidRDefault="007123B9" w:rsidP="007E63CC">
      <w:pPr>
        <w:pStyle w:val="Default"/>
        <w:spacing w:line="276" w:lineRule="auto"/>
        <w:jc w:val="both"/>
        <w:rPr>
          <w:sz w:val="20"/>
          <w:szCs w:val="20"/>
        </w:rPr>
      </w:pPr>
      <w:r>
        <w:rPr>
          <w:sz w:val="20"/>
          <w:szCs w:val="20"/>
        </w:rPr>
        <w:t>El stock de repuestos es requerido para todas las seis estaciones de medición y compresión de GTB, las cuales tienen diferentes tipos de aires acondicionado</w:t>
      </w:r>
      <w:r w:rsidR="005C4F1C">
        <w:rPr>
          <w:sz w:val="20"/>
          <w:szCs w:val="20"/>
        </w:rPr>
        <w:t xml:space="preserve">s, como ser centrales, </w:t>
      </w:r>
      <w:proofErr w:type="spellStart"/>
      <w:r w:rsidR="005C4F1C">
        <w:rPr>
          <w:sz w:val="20"/>
          <w:szCs w:val="20"/>
        </w:rPr>
        <w:t>splits</w:t>
      </w:r>
      <w:proofErr w:type="spellEnd"/>
      <w:r w:rsidR="005C4F1C">
        <w:rPr>
          <w:sz w:val="20"/>
          <w:szCs w:val="20"/>
        </w:rPr>
        <w:t xml:space="preserve">, </w:t>
      </w:r>
      <w:r>
        <w:rPr>
          <w:sz w:val="20"/>
          <w:szCs w:val="20"/>
        </w:rPr>
        <w:t>ventana</w:t>
      </w:r>
      <w:r w:rsidR="005C4F1C">
        <w:rPr>
          <w:sz w:val="20"/>
          <w:szCs w:val="20"/>
        </w:rPr>
        <w:t xml:space="preserve"> y piso techo</w:t>
      </w:r>
      <w:r>
        <w:rPr>
          <w:sz w:val="20"/>
          <w:szCs w:val="20"/>
        </w:rPr>
        <w:t xml:space="preserve">, para </w:t>
      </w:r>
      <w:r w:rsidR="000769A4">
        <w:rPr>
          <w:sz w:val="20"/>
          <w:szCs w:val="20"/>
        </w:rPr>
        <w:t>asegurar un reemplazo en el corto plazo debido a fallas</w:t>
      </w:r>
      <w:r w:rsidR="005C4F1C">
        <w:rPr>
          <w:sz w:val="20"/>
          <w:szCs w:val="20"/>
        </w:rPr>
        <w:t xml:space="preserve"> y en los mantenimientos programados</w:t>
      </w: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06614F" w:rsidRDefault="0006614F" w:rsidP="007E63CC">
      <w:pPr>
        <w:pStyle w:val="Default"/>
        <w:spacing w:line="276" w:lineRule="auto"/>
        <w:jc w:val="both"/>
        <w:rPr>
          <w:sz w:val="20"/>
          <w:szCs w:val="20"/>
        </w:rPr>
      </w:pPr>
    </w:p>
    <w:p w:rsidR="00FC796E" w:rsidRDefault="00FC796E" w:rsidP="007E63CC">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lastRenderedPageBreak/>
        <w:t xml:space="preserve">2.2. DETALLE Y CARACTERÍSTICAS </w:t>
      </w:r>
    </w:p>
    <w:p w:rsidR="004E6398" w:rsidRDefault="004E6398" w:rsidP="007E63CC">
      <w:pPr>
        <w:pStyle w:val="Default"/>
        <w:spacing w:line="276" w:lineRule="auto"/>
        <w:jc w:val="both"/>
        <w:rPr>
          <w:b/>
          <w:bCs/>
          <w:sz w:val="20"/>
          <w:szCs w:val="20"/>
        </w:rPr>
      </w:pPr>
    </w:p>
    <w:p w:rsidR="00185639" w:rsidRDefault="00185639" w:rsidP="007E63CC">
      <w:pPr>
        <w:pStyle w:val="Default"/>
        <w:spacing w:line="276" w:lineRule="auto"/>
        <w:jc w:val="both"/>
        <w:rPr>
          <w:sz w:val="20"/>
          <w:szCs w:val="20"/>
        </w:rPr>
      </w:pPr>
      <w:r>
        <w:rPr>
          <w:sz w:val="20"/>
          <w:szCs w:val="20"/>
        </w:rPr>
        <w:t xml:space="preserve">A </w:t>
      </w:r>
      <w:proofErr w:type="gramStart"/>
      <w:r>
        <w:rPr>
          <w:sz w:val="20"/>
          <w:szCs w:val="20"/>
        </w:rPr>
        <w:t>continuación</w:t>
      </w:r>
      <w:proofErr w:type="gramEnd"/>
      <w:r>
        <w:rPr>
          <w:sz w:val="20"/>
          <w:szCs w:val="20"/>
        </w:rPr>
        <w:t xml:space="preserve"> se detalla </w:t>
      </w:r>
      <w:r w:rsidR="000769A4">
        <w:rPr>
          <w:sz w:val="20"/>
          <w:szCs w:val="20"/>
        </w:rPr>
        <w:t>el listado de los repuestos requeridos como stock mínimo</w:t>
      </w:r>
      <w:r w:rsidR="008877C2">
        <w:rPr>
          <w:sz w:val="20"/>
          <w:szCs w:val="20"/>
        </w:rPr>
        <w:t>:</w:t>
      </w:r>
    </w:p>
    <w:p w:rsidR="00FC796E" w:rsidRDefault="00FC796E" w:rsidP="00662D46">
      <w:pPr>
        <w:pStyle w:val="Default"/>
        <w:spacing w:line="276" w:lineRule="auto"/>
        <w:jc w:val="both"/>
        <w:rPr>
          <w:sz w:val="20"/>
          <w:szCs w:val="20"/>
        </w:rPr>
      </w:pPr>
    </w:p>
    <w:tbl>
      <w:tblPr>
        <w:tblW w:w="5240" w:type="dxa"/>
        <w:tblCellMar>
          <w:left w:w="70" w:type="dxa"/>
          <w:right w:w="70" w:type="dxa"/>
        </w:tblCellMar>
        <w:tblLook w:val="04A0" w:firstRow="1" w:lastRow="0" w:firstColumn="1" w:lastColumn="0" w:noHBand="0" w:noVBand="1"/>
      </w:tblPr>
      <w:tblGrid>
        <w:gridCol w:w="4040"/>
        <w:gridCol w:w="1200"/>
      </w:tblGrid>
      <w:tr w:rsidR="004E6398" w:rsidRPr="004E6398" w:rsidTr="004E6398">
        <w:trPr>
          <w:trHeight w:val="315"/>
        </w:trPr>
        <w:tc>
          <w:tcPr>
            <w:tcW w:w="4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center"/>
              <w:rPr>
                <w:rFonts w:ascii="Calibri" w:eastAsia="Times New Roman" w:hAnsi="Calibri" w:cs="Times New Roman"/>
                <w:b/>
                <w:bCs/>
                <w:color w:val="000000"/>
                <w:sz w:val="24"/>
                <w:szCs w:val="24"/>
                <w:lang w:eastAsia="es-BO"/>
              </w:rPr>
            </w:pPr>
            <w:r w:rsidRPr="004E6398">
              <w:rPr>
                <w:rFonts w:ascii="Calibri" w:eastAsia="Times New Roman" w:hAnsi="Calibri" w:cs="Times New Roman"/>
                <w:b/>
                <w:bCs/>
                <w:color w:val="000000"/>
                <w:sz w:val="24"/>
                <w:szCs w:val="24"/>
                <w:lang w:eastAsia="es-BO"/>
              </w:rPr>
              <w:t>Descripción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center"/>
              <w:rPr>
                <w:rFonts w:ascii="Calibri" w:eastAsia="Times New Roman" w:hAnsi="Calibri" w:cs="Times New Roman"/>
                <w:b/>
                <w:bCs/>
                <w:color w:val="000000"/>
                <w:sz w:val="24"/>
                <w:szCs w:val="24"/>
                <w:lang w:eastAsia="es-BO"/>
              </w:rPr>
            </w:pPr>
            <w:r w:rsidRPr="004E6398">
              <w:rPr>
                <w:rFonts w:ascii="Calibri" w:eastAsia="Times New Roman" w:hAnsi="Calibri" w:cs="Times New Roman"/>
                <w:b/>
                <w:bCs/>
                <w:color w:val="000000"/>
                <w:sz w:val="24"/>
                <w:szCs w:val="24"/>
                <w:lang w:eastAsia="es-BO"/>
              </w:rPr>
              <w:t>Cantidad</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Tarjeta Electrónica de 12.000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Tarjeta Electrónica de 18.000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Tarjeta Electrónica de 24.000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Evaporador de 12.000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Evaporador de 18.000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Evaporador de 24.000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3</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Condensador de 12.000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Condensador de 18.000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Forzador Condensador de 24.000</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proofErr w:type="spellStart"/>
            <w:r w:rsidRPr="004E6398">
              <w:rPr>
                <w:rFonts w:ascii="Calibri" w:eastAsia="Times New Roman" w:hAnsi="Calibri" w:cs="Times New Roman"/>
                <w:color w:val="000000"/>
                <w:lang w:eastAsia="es-BO"/>
              </w:rPr>
              <w:t>Contactor</w:t>
            </w:r>
            <w:proofErr w:type="spellEnd"/>
            <w:r w:rsidRPr="004E6398">
              <w:rPr>
                <w:rFonts w:ascii="Calibri" w:eastAsia="Times New Roman" w:hAnsi="Calibri" w:cs="Times New Roman"/>
                <w:color w:val="000000"/>
                <w:lang w:eastAsia="es-BO"/>
              </w:rPr>
              <w:t xml:space="preserve"> 220/24 V  15 AMP</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5</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Transformador 220/24 V  3 AMP</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5</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Capacitador de 8 MF/380 V</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12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Capacitador de 10 MF/380 V</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12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Capacitador de 35 MF/380 V</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12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Capacitador de 45 MF/380 V</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12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Capacitador de 60 MF/380 V</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12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Compresor de 18.000 BTU 50/60 Hz</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Compresor de 24.000 BTU 50/60 Hz</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2</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Compresor de 60.000 BTU 50/60 Hz</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5</w:t>
            </w:r>
          </w:p>
        </w:tc>
      </w:tr>
      <w:tr w:rsidR="004E6398" w:rsidRPr="004E6398" w:rsidTr="004E6398">
        <w:trPr>
          <w:trHeight w:val="300"/>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Sensores de calor y frío</w:t>
            </w:r>
          </w:p>
        </w:tc>
        <w:tc>
          <w:tcPr>
            <w:tcW w:w="1200" w:type="dxa"/>
            <w:tcBorders>
              <w:top w:val="nil"/>
              <w:left w:val="nil"/>
              <w:bottom w:val="single" w:sz="4" w:space="0" w:color="auto"/>
              <w:right w:val="single" w:sz="4" w:space="0" w:color="auto"/>
            </w:tcBorders>
            <w:shd w:val="clear" w:color="auto" w:fill="auto"/>
            <w:noWrap/>
            <w:vAlign w:val="bottom"/>
            <w:hideMark/>
          </w:tcPr>
          <w:p w:rsidR="004E6398" w:rsidRPr="004E6398" w:rsidRDefault="004E6398" w:rsidP="004E6398">
            <w:pPr>
              <w:spacing w:after="0" w:line="240" w:lineRule="auto"/>
              <w:jc w:val="right"/>
              <w:rPr>
                <w:rFonts w:ascii="Calibri" w:eastAsia="Times New Roman" w:hAnsi="Calibri" w:cs="Times New Roman"/>
                <w:color w:val="000000"/>
                <w:lang w:eastAsia="es-BO"/>
              </w:rPr>
            </w:pPr>
            <w:r w:rsidRPr="004E6398">
              <w:rPr>
                <w:rFonts w:ascii="Calibri" w:eastAsia="Times New Roman" w:hAnsi="Calibri" w:cs="Times New Roman"/>
                <w:color w:val="000000"/>
                <w:lang w:eastAsia="es-BO"/>
              </w:rPr>
              <w:t>48</w:t>
            </w:r>
          </w:p>
        </w:tc>
      </w:tr>
    </w:tbl>
    <w:p w:rsidR="0006614F" w:rsidRDefault="0006614F" w:rsidP="00662D46">
      <w:pPr>
        <w:pStyle w:val="Default"/>
        <w:spacing w:line="276" w:lineRule="auto"/>
        <w:jc w:val="both"/>
        <w:rPr>
          <w:sz w:val="20"/>
          <w:szCs w:val="20"/>
        </w:rPr>
      </w:pPr>
    </w:p>
    <w:p w:rsidR="00375D02" w:rsidRDefault="00375D02" w:rsidP="00AB7B58">
      <w:pPr>
        <w:pStyle w:val="Default"/>
        <w:spacing w:line="276" w:lineRule="auto"/>
        <w:jc w:val="both"/>
        <w:rPr>
          <w:b/>
          <w:bCs/>
          <w:sz w:val="20"/>
          <w:szCs w:val="20"/>
        </w:rPr>
      </w:pPr>
    </w:p>
    <w:p w:rsidR="00AB7B58" w:rsidRPr="006C75C2" w:rsidRDefault="00AB7B58" w:rsidP="00AB7B58">
      <w:pPr>
        <w:pStyle w:val="Default"/>
        <w:spacing w:line="276" w:lineRule="auto"/>
        <w:jc w:val="both"/>
        <w:rPr>
          <w:b/>
          <w:bCs/>
          <w:sz w:val="20"/>
          <w:szCs w:val="20"/>
        </w:rPr>
      </w:pPr>
      <w:r w:rsidRPr="006C75C2">
        <w:rPr>
          <w:b/>
          <w:bCs/>
          <w:sz w:val="20"/>
          <w:szCs w:val="20"/>
        </w:rPr>
        <w:t xml:space="preserve">3. </w:t>
      </w:r>
      <w:r w:rsidR="0054657C">
        <w:rPr>
          <w:b/>
          <w:bCs/>
          <w:sz w:val="20"/>
          <w:szCs w:val="20"/>
        </w:rPr>
        <w:t>PERIODO DE LA ORDEN</w:t>
      </w:r>
    </w:p>
    <w:p w:rsidR="00AB7B58" w:rsidRPr="006C75C2" w:rsidRDefault="00AB7B58" w:rsidP="00AB7B58">
      <w:pPr>
        <w:pStyle w:val="Default"/>
        <w:spacing w:line="276" w:lineRule="auto"/>
        <w:jc w:val="both"/>
        <w:rPr>
          <w:bCs/>
          <w:sz w:val="20"/>
          <w:szCs w:val="20"/>
        </w:rPr>
      </w:pPr>
    </w:p>
    <w:p w:rsidR="00662D46" w:rsidRDefault="00C75F24" w:rsidP="004E6398">
      <w:pPr>
        <w:pStyle w:val="Default"/>
        <w:numPr>
          <w:ilvl w:val="0"/>
          <w:numId w:val="6"/>
        </w:numPr>
        <w:spacing w:line="276" w:lineRule="auto"/>
        <w:jc w:val="both"/>
        <w:rPr>
          <w:bCs/>
          <w:sz w:val="20"/>
          <w:szCs w:val="20"/>
        </w:rPr>
      </w:pPr>
      <w:r>
        <w:rPr>
          <w:bCs/>
          <w:sz w:val="20"/>
          <w:szCs w:val="20"/>
        </w:rPr>
        <w:t xml:space="preserve">El </w:t>
      </w:r>
      <w:r w:rsidR="00662D46">
        <w:rPr>
          <w:bCs/>
          <w:sz w:val="20"/>
          <w:szCs w:val="20"/>
        </w:rPr>
        <w:t xml:space="preserve">material requerido debe </w:t>
      </w:r>
      <w:r w:rsidR="002D304F">
        <w:rPr>
          <w:bCs/>
          <w:sz w:val="20"/>
          <w:szCs w:val="20"/>
        </w:rPr>
        <w:t>ser entregado en</w:t>
      </w:r>
      <w:r w:rsidR="00662D46">
        <w:rPr>
          <w:bCs/>
          <w:sz w:val="20"/>
          <w:szCs w:val="20"/>
        </w:rPr>
        <w:t xml:space="preserve"> los almacenes de </w:t>
      </w:r>
      <w:r w:rsidR="00662D46" w:rsidRPr="00662D46">
        <w:rPr>
          <w:bCs/>
          <w:sz w:val="20"/>
          <w:szCs w:val="20"/>
        </w:rPr>
        <w:t>YPFB Transporte S.A.</w:t>
      </w:r>
      <w:r w:rsidR="00662D46">
        <w:rPr>
          <w:bCs/>
          <w:sz w:val="20"/>
          <w:szCs w:val="20"/>
        </w:rPr>
        <w:t xml:space="preserve"> (Almacén)</w:t>
      </w:r>
    </w:p>
    <w:p w:rsidR="007B6246" w:rsidRDefault="00375D02" w:rsidP="004E6398">
      <w:pPr>
        <w:pStyle w:val="Default"/>
        <w:numPr>
          <w:ilvl w:val="0"/>
          <w:numId w:val="6"/>
        </w:numPr>
        <w:spacing w:line="276" w:lineRule="auto"/>
        <w:jc w:val="both"/>
        <w:rPr>
          <w:bCs/>
          <w:sz w:val="20"/>
          <w:szCs w:val="20"/>
        </w:rPr>
      </w:pPr>
      <w:r>
        <w:rPr>
          <w:bCs/>
          <w:sz w:val="20"/>
          <w:szCs w:val="20"/>
        </w:rPr>
        <w:t>El material debe estar en su debida caja para el transporte de los mismos a las estaciones</w:t>
      </w:r>
      <w:r w:rsidR="00662D46">
        <w:rPr>
          <w:bCs/>
          <w:sz w:val="20"/>
          <w:szCs w:val="20"/>
        </w:rPr>
        <w:t xml:space="preserve"> </w:t>
      </w:r>
    </w:p>
    <w:p w:rsidR="00375D02" w:rsidRDefault="00375D02" w:rsidP="004E6398">
      <w:pPr>
        <w:pStyle w:val="Default"/>
        <w:numPr>
          <w:ilvl w:val="0"/>
          <w:numId w:val="5"/>
        </w:numPr>
        <w:spacing w:line="276" w:lineRule="auto"/>
        <w:jc w:val="both"/>
        <w:rPr>
          <w:bCs/>
          <w:sz w:val="20"/>
          <w:szCs w:val="20"/>
        </w:rPr>
      </w:pPr>
      <w:r>
        <w:rPr>
          <w:bCs/>
          <w:sz w:val="20"/>
          <w:szCs w:val="20"/>
        </w:rPr>
        <w:t>El material debe estar identificado con el nombre del producto</w:t>
      </w:r>
      <w:r w:rsidR="00991692">
        <w:rPr>
          <w:bCs/>
          <w:sz w:val="20"/>
          <w:szCs w:val="20"/>
        </w:rPr>
        <w:t xml:space="preserve"> y </w:t>
      </w:r>
      <w:r w:rsidR="004E6398">
        <w:rPr>
          <w:bCs/>
          <w:sz w:val="20"/>
          <w:szCs w:val="20"/>
        </w:rPr>
        <w:t>ítem</w:t>
      </w:r>
    </w:p>
    <w:p w:rsidR="004E6398" w:rsidRPr="00B9166C" w:rsidRDefault="004E6398" w:rsidP="004E6398">
      <w:pPr>
        <w:pStyle w:val="Default"/>
        <w:numPr>
          <w:ilvl w:val="0"/>
          <w:numId w:val="5"/>
        </w:numPr>
        <w:spacing w:line="276" w:lineRule="auto"/>
        <w:jc w:val="both"/>
        <w:rPr>
          <w:sz w:val="20"/>
          <w:szCs w:val="20"/>
        </w:rPr>
      </w:pPr>
      <w:r w:rsidRPr="00B9166C">
        <w:rPr>
          <w:sz w:val="20"/>
          <w:szCs w:val="20"/>
        </w:rPr>
        <w:t xml:space="preserve">Los equipos deben ser entregados en un plazo de hasta 45 días calendarios después de ser emita la orden de compra por parte de </w:t>
      </w:r>
      <w:r>
        <w:rPr>
          <w:sz w:val="20"/>
          <w:szCs w:val="20"/>
        </w:rPr>
        <w:t xml:space="preserve">YPFB Transporte S.A. al proveedor. </w:t>
      </w:r>
    </w:p>
    <w:p w:rsidR="004E6398" w:rsidRDefault="004E6398" w:rsidP="00D41E07">
      <w:pPr>
        <w:pStyle w:val="Default"/>
        <w:spacing w:line="276" w:lineRule="auto"/>
        <w:jc w:val="both"/>
        <w:rPr>
          <w:bCs/>
          <w:sz w:val="20"/>
          <w:szCs w:val="20"/>
        </w:rPr>
      </w:pPr>
    </w:p>
    <w:p w:rsidR="00375D02" w:rsidRDefault="00375D02" w:rsidP="00D41E07">
      <w:pPr>
        <w:pStyle w:val="Default"/>
        <w:spacing w:line="276" w:lineRule="auto"/>
        <w:jc w:val="both"/>
        <w:rPr>
          <w:bCs/>
          <w:sz w:val="20"/>
          <w:szCs w:val="20"/>
        </w:rPr>
      </w:pPr>
    </w:p>
    <w:p w:rsidR="00375D02" w:rsidRPr="00BC2781" w:rsidRDefault="00375D02" w:rsidP="003411B3">
      <w:pPr>
        <w:pStyle w:val="Default"/>
        <w:spacing w:line="276" w:lineRule="auto"/>
        <w:jc w:val="both"/>
        <w:rPr>
          <w:bCs/>
          <w:sz w:val="20"/>
          <w:szCs w:val="20"/>
        </w:rPr>
      </w:pPr>
    </w:p>
    <w:sectPr w:rsidR="00375D02" w:rsidRPr="00BC278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BCF3"/>
    <w:multiLevelType w:val="singleLevel"/>
    <w:tmpl w:val="5A4CAD3A"/>
    <w:lvl w:ilvl="0">
      <w:start w:val="1"/>
      <w:numFmt w:val="lowerLetter"/>
      <w:lvlText w:val="%1)"/>
      <w:lvlJc w:val="left"/>
      <w:pPr>
        <w:tabs>
          <w:tab w:val="num" w:pos="214"/>
        </w:tabs>
        <w:ind w:left="1438" w:firstLine="72"/>
      </w:pPr>
      <w:rPr>
        <w:rFonts w:ascii="Arial" w:hAnsi="Arial" w:cs="Arial" w:hint="default"/>
        <w:snapToGrid/>
        <w:spacing w:val="-12"/>
        <w:w w:val="115"/>
        <w:sz w:val="18"/>
        <w:szCs w:val="18"/>
      </w:rPr>
    </w:lvl>
  </w:abstractNum>
  <w:abstractNum w:abstractNumId="1" w15:restartNumberingAfterBreak="0">
    <w:nsid w:val="021916D8"/>
    <w:multiLevelType w:val="singleLevel"/>
    <w:tmpl w:val="BA8AD7F6"/>
    <w:lvl w:ilvl="0">
      <w:start w:val="3"/>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2" w15:restartNumberingAfterBreak="0">
    <w:nsid w:val="06A359A6"/>
    <w:multiLevelType w:val="hybridMultilevel"/>
    <w:tmpl w:val="D418162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C4B0E92"/>
    <w:multiLevelType w:val="hybridMultilevel"/>
    <w:tmpl w:val="A5F8C4B8"/>
    <w:lvl w:ilvl="0" w:tplc="465CCC06">
      <w:start w:val="2"/>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57594724"/>
    <w:multiLevelType w:val="hybridMultilevel"/>
    <w:tmpl w:val="3ADEDC92"/>
    <w:lvl w:ilvl="0" w:tplc="043849B6">
      <w:start w:val="3"/>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69803158"/>
    <w:multiLevelType w:val="hybridMultilevel"/>
    <w:tmpl w:val="33D0F934"/>
    <w:lvl w:ilvl="0" w:tplc="470645DA">
      <w:start w:val="2"/>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8F"/>
    <w:rsid w:val="0004472A"/>
    <w:rsid w:val="0006614F"/>
    <w:rsid w:val="000769A4"/>
    <w:rsid w:val="00082C42"/>
    <w:rsid w:val="00082D2C"/>
    <w:rsid w:val="000933D4"/>
    <w:rsid w:val="001069A2"/>
    <w:rsid w:val="00120410"/>
    <w:rsid w:val="001302F3"/>
    <w:rsid w:val="00185639"/>
    <w:rsid w:val="001D5607"/>
    <w:rsid w:val="001E1250"/>
    <w:rsid w:val="001F4C6C"/>
    <w:rsid w:val="001F5BF8"/>
    <w:rsid w:val="001F610E"/>
    <w:rsid w:val="00200C34"/>
    <w:rsid w:val="002D304F"/>
    <w:rsid w:val="002D771C"/>
    <w:rsid w:val="002E6B06"/>
    <w:rsid w:val="002F09FE"/>
    <w:rsid w:val="00317679"/>
    <w:rsid w:val="003411B3"/>
    <w:rsid w:val="00351664"/>
    <w:rsid w:val="00375D02"/>
    <w:rsid w:val="00383275"/>
    <w:rsid w:val="00384961"/>
    <w:rsid w:val="003C5B4F"/>
    <w:rsid w:val="00425CAA"/>
    <w:rsid w:val="00440244"/>
    <w:rsid w:val="004465C9"/>
    <w:rsid w:val="00465B34"/>
    <w:rsid w:val="00470319"/>
    <w:rsid w:val="00492D95"/>
    <w:rsid w:val="004E6398"/>
    <w:rsid w:val="00515035"/>
    <w:rsid w:val="0051505A"/>
    <w:rsid w:val="0054657C"/>
    <w:rsid w:val="0055631A"/>
    <w:rsid w:val="00571ACA"/>
    <w:rsid w:val="005C4F1C"/>
    <w:rsid w:val="005D1A79"/>
    <w:rsid w:val="005D2D93"/>
    <w:rsid w:val="005E1E8D"/>
    <w:rsid w:val="006267A1"/>
    <w:rsid w:val="00662D46"/>
    <w:rsid w:val="00681872"/>
    <w:rsid w:val="006C75C2"/>
    <w:rsid w:val="006D2A81"/>
    <w:rsid w:val="006F5AF2"/>
    <w:rsid w:val="00711FC4"/>
    <w:rsid w:val="007123B9"/>
    <w:rsid w:val="007203E5"/>
    <w:rsid w:val="007368F9"/>
    <w:rsid w:val="00772841"/>
    <w:rsid w:val="00774753"/>
    <w:rsid w:val="00793A1E"/>
    <w:rsid w:val="007A2113"/>
    <w:rsid w:val="007B2C1E"/>
    <w:rsid w:val="007B3746"/>
    <w:rsid w:val="007B6246"/>
    <w:rsid w:val="007C5B7C"/>
    <w:rsid w:val="007E00CA"/>
    <w:rsid w:val="007E63CC"/>
    <w:rsid w:val="00833ACD"/>
    <w:rsid w:val="00856BCB"/>
    <w:rsid w:val="008877C2"/>
    <w:rsid w:val="008B1B9E"/>
    <w:rsid w:val="00961DB7"/>
    <w:rsid w:val="009818DD"/>
    <w:rsid w:val="00991692"/>
    <w:rsid w:val="009F378F"/>
    <w:rsid w:val="00AB7B58"/>
    <w:rsid w:val="00AC5A1E"/>
    <w:rsid w:val="00B0197D"/>
    <w:rsid w:val="00B109C0"/>
    <w:rsid w:val="00BC2781"/>
    <w:rsid w:val="00BD7966"/>
    <w:rsid w:val="00BF178F"/>
    <w:rsid w:val="00C0163E"/>
    <w:rsid w:val="00C40A41"/>
    <w:rsid w:val="00C75F24"/>
    <w:rsid w:val="00C900C2"/>
    <w:rsid w:val="00CA1E42"/>
    <w:rsid w:val="00CB3BFD"/>
    <w:rsid w:val="00CE2D66"/>
    <w:rsid w:val="00CF0A17"/>
    <w:rsid w:val="00D0535F"/>
    <w:rsid w:val="00D3049B"/>
    <w:rsid w:val="00D32682"/>
    <w:rsid w:val="00D41E07"/>
    <w:rsid w:val="00D5655F"/>
    <w:rsid w:val="00DF7798"/>
    <w:rsid w:val="00E04A76"/>
    <w:rsid w:val="00E21424"/>
    <w:rsid w:val="00E349E0"/>
    <w:rsid w:val="00E86FE4"/>
    <w:rsid w:val="00E9597D"/>
    <w:rsid w:val="00EE0DF0"/>
    <w:rsid w:val="00F82974"/>
    <w:rsid w:val="00F92E55"/>
    <w:rsid w:val="00FA27EC"/>
    <w:rsid w:val="00FC796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9E61DD-B507-4617-9B99-65E68779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BF178F"/>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rsid w:val="00D41E07"/>
    <w:pPr>
      <w:tabs>
        <w:tab w:val="center" w:pos="4320"/>
        <w:tab w:val="right" w:pos="8640"/>
      </w:tabs>
      <w:spacing w:after="0" w:line="240" w:lineRule="exact"/>
      <w:jc w:val="both"/>
    </w:pPr>
    <w:rPr>
      <w:rFonts w:ascii="Arial" w:eastAsia="Times New Roman" w:hAnsi="Arial" w:cs="Times New Roman"/>
      <w:szCs w:val="24"/>
      <w:lang w:val="en-US"/>
    </w:rPr>
  </w:style>
  <w:style w:type="character" w:customStyle="1" w:styleId="EncabezadoCar">
    <w:name w:val="Encabezado Car"/>
    <w:basedOn w:val="Fuentedeprrafopredeter"/>
    <w:link w:val="Encabezado"/>
    <w:rsid w:val="00D41E07"/>
    <w:rPr>
      <w:rFonts w:ascii="Arial" w:eastAsia="Times New Roman" w:hAnsi="Arial" w:cs="Times New Roman"/>
      <w:szCs w:val="24"/>
      <w:lang w:val="en-US"/>
    </w:rPr>
  </w:style>
  <w:style w:type="character" w:styleId="Nmerodepgina">
    <w:name w:val="page number"/>
    <w:rsid w:val="00D41E07"/>
    <w:rPr>
      <w:rFonts w:ascii="Arial" w:hAnsi="Arial"/>
      <w:sz w:val="20"/>
    </w:rPr>
  </w:style>
  <w:style w:type="character" w:customStyle="1" w:styleId="DefaultCar">
    <w:name w:val="Default Car"/>
    <w:basedOn w:val="Fuentedeprrafopredeter"/>
    <w:link w:val="Default"/>
    <w:rsid w:val="003411B3"/>
    <w:rPr>
      <w:rFonts w:ascii="Arial" w:hAnsi="Arial" w:cs="Arial"/>
      <w:color w:val="000000"/>
      <w:sz w:val="24"/>
      <w:szCs w:val="24"/>
    </w:rPr>
  </w:style>
  <w:style w:type="paragraph" w:styleId="Textodeglobo">
    <w:name w:val="Balloon Text"/>
    <w:basedOn w:val="Normal"/>
    <w:link w:val="TextodegloboCar"/>
    <w:uiPriority w:val="99"/>
    <w:semiHidden/>
    <w:unhideWhenUsed/>
    <w:rsid w:val="00EE0D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8399">
      <w:bodyDiv w:val="1"/>
      <w:marLeft w:val="0"/>
      <w:marRight w:val="0"/>
      <w:marTop w:val="0"/>
      <w:marBottom w:val="0"/>
      <w:divBdr>
        <w:top w:val="none" w:sz="0" w:space="0" w:color="auto"/>
        <w:left w:val="none" w:sz="0" w:space="0" w:color="auto"/>
        <w:bottom w:val="none" w:sz="0" w:space="0" w:color="auto"/>
        <w:right w:val="none" w:sz="0" w:space="0" w:color="auto"/>
      </w:divBdr>
    </w:div>
    <w:div w:id="434834822">
      <w:bodyDiv w:val="1"/>
      <w:marLeft w:val="0"/>
      <w:marRight w:val="0"/>
      <w:marTop w:val="0"/>
      <w:marBottom w:val="0"/>
      <w:divBdr>
        <w:top w:val="none" w:sz="0" w:space="0" w:color="auto"/>
        <w:left w:val="none" w:sz="0" w:space="0" w:color="auto"/>
        <w:bottom w:val="none" w:sz="0" w:space="0" w:color="auto"/>
        <w:right w:val="none" w:sz="0" w:space="0" w:color="auto"/>
      </w:divBdr>
    </w:div>
    <w:div w:id="724647086">
      <w:bodyDiv w:val="1"/>
      <w:marLeft w:val="0"/>
      <w:marRight w:val="0"/>
      <w:marTop w:val="0"/>
      <w:marBottom w:val="0"/>
      <w:divBdr>
        <w:top w:val="none" w:sz="0" w:space="0" w:color="auto"/>
        <w:left w:val="none" w:sz="0" w:space="0" w:color="auto"/>
        <w:bottom w:val="none" w:sz="0" w:space="0" w:color="auto"/>
        <w:right w:val="none" w:sz="0" w:space="0" w:color="auto"/>
      </w:divBdr>
    </w:div>
    <w:div w:id="805583444">
      <w:bodyDiv w:val="1"/>
      <w:marLeft w:val="0"/>
      <w:marRight w:val="0"/>
      <w:marTop w:val="0"/>
      <w:marBottom w:val="0"/>
      <w:divBdr>
        <w:top w:val="none" w:sz="0" w:space="0" w:color="auto"/>
        <w:left w:val="none" w:sz="0" w:space="0" w:color="auto"/>
        <w:bottom w:val="none" w:sz="0" w:space="0" w:color="auto"/>
        <w:right w:val="none" w:sz="0" w:space="0" w:color="auto"/>
      </w:divBdr>
    </w:div>
    <w:div w:id="197127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2806</Characters>
  <Application>Microsoft Office Word</Application>
  <DocSecurity>4</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Marcelo Alcazar</dc:creator>
  <cp:lastModifiedBy>Marvin Barrientos</cp:lastModifiedBy>
  <cp:revision>2</cp:revision>
  <cp:lastPrinted>2013-10-16T15:00:00Z</cp:lastPrinted>
  <dcterms:created xsi:type="dcterms:W3CDTF">2017-04-03T20:30:00Z</dcterms:created>
  <dcterms:modified xsi:type="dcterms:W3CDTF">2017-04-03T20:30:00Z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